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C680B" w14:textId="77777777" w:rsidR="00847E76" w:rsidRDefault="00847E76" w:rsidP="00847E76">
      <w:pPr>
        <w:jc w:val="center"/>
        <w:rPr>
          <w:rFonts w:cs="Arial"/>
          <w:b/>
          <w:bCs/>
          <w:lang w:val="x-none" w:eastAsia="x-none"/>
        </w:rPr>
      </w:pPr>
      <w:r>
        <w:rPr>
          <w:rFonts w:cs="Arial"/>
          <w:b/>
          <w:bCs/>
          <w:lang w:val="x-none" w:eastAsia="x-none"/>
        </w:rPr>
        <w:t>IRMO CHAPIN RECREATION COMMISSION</w:t>
      </w:r>
    </w:p>
    <w:p w14:paraId="07E02D3D" w14:textId="77777777" w:rsidR="00847E76" w:rsidRDefault="00847E76" w:rsidP="00847E76">
      <w:pPr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COMMISSION MEETING</w:t>
      </w:r>
    </w:p>
    <w:p w14:paraId="3E343C53" w14:textId="77777777" w:rsidR="00847E76" w:rsidRDefault="00847E76" w:rsidP="00847E76">
      <w:pPr>
        <w:jc w:val="center"/>
        <w:rPr>
          <w:rFonts w:eastAsia="Calibri" w:cs="Arial"/>
          <w:b/>
          <w:bCs/>
        </w:rPr>
      </w:pPr>
    </w:p>
    <w:p w14:paraId="74FB1AB5" w14:textId="77777777" w:rsidR="00847E76" w:rsidRDefault="00847E76" w:rsidP="00847E7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Crooked Creek Park</w:t>
      </w:r>
    </w:p>
    <w:p w14:paraId="603C9ACC" w14:textId="77777777" w:rsidR="00847E76" w:rsidRDefault="00847E76" w:rsidP="00847E76">
      <w:pPr>
        <w:jc w:val="center"/>
        <w:rPr>
          <w:rFonts w:eastAsia="Calibri" w:cs="Arial"/>
          <w:b/>
          <w:bCs/>
        </w:rPr>
      </w:pPr>
      <w:r>
        <w:rPr>
          <w:rFonts w:cs="Arial"/>
          <w:b/>
          <w:bCs/>
        </w:rPr>
        <w:t>March 27, 2024</w:t>
      </w:r>
    </w:p>
    <w:p w14:paraId="100B667E" w14:textId="77777777" w:rsidR="00847E76" w:rsidRDefault="00847E76" w:rsidP="00847E76">
      <w:pPr>
        <w:jc w:val="center"/>
        <w:rPr>
          <w:rFonts w:eastAsia="Calibri" w:cs="Arial"/>
          <w:b/>
          <w:bCs/>
        </w:rPr>
      </w:pPr>
    </w:p>
    <w:p w14:paraId="2067B635" w14:textId="77777777" w:rsidR="00847E76" w:rsidRDefault="00847E76" w:rsidP="00847E76">
      <w:pPr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6:00 p.m. Work Session</w:t>
      </w:r>
    </w:p>
    <w:p w14:paraId="45C5DF34" w14:textId="77777777" w:rsidR="00847E76" w:rsidRDefault="00847E76" w:rsidP="00847E76">
      <w:pPr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7:00 p.m. General Session</w:t>
      </w:r>
    </w:p>
    <w:p w14:paraId="5310A076" w14:textId="77777777" w:rsidR="00847E76" w:rsidRDefault="00847E76" w:rsidP="00847E76">
      <w:pPr>
        <w:jc w:val="center"/>
        <w:rPr>
          <w:rFonts w:eastAsia="Calibri" w:cs="Arial"/>
          <w:b/>
          <w:bCs/>
        </w:rPr>
      </w:pPr>
    </w:p>
    <w:p w14:paraId="3FE8AF26" w14:textId="77777777" w:rsidR="00847E76" w:rsidRDefault="00847E76" w:rsidP="00847E76">
      <w:pPr>
        <w:jc w:val="center"/>
        <w:rPr>
          <w:rFonts w:eastAsia="Calibri" w:cs="Arial"/>
        </w:rPr>
      </w:pPr>
      <w:r>
        <w:rPr>
          <w:rFonts w:eastAsia="Calibri" w:cs="Arial"/>
          <w:b/>
          <w:bCs/>
        </w:rPr>
        <w:t>AGENDA</w:t>
      </w:r>
    </w:p>
    <w:p w14:paraId="5C942E4D" w14:textId="77777777" w:rsidR="00847E76" w:rsidRDefault="00847E76" w:rsidP="00847E76">
      <w:pPr>
        <w:rPr>
          <w:rFonts w:eastAsia="Calibri" w:cs="Arial"/>
        </w:rPr>
      </w:pPr>
    </w:p>
    <w:p w14:paraId="3BC13696" w14:textId="77777777" w:rsidR="00847E76" w:rsidRDefault="00847E76" w:rsidP="00847E76">
      <w:pPr>
        <w:rPr>
          <w:rFonts w:eastAsia="Calibri" w:cs="Arial"/>
        </w:rPr>
      </w:pPr>
    </w:p>
    <w:p w14:paraId="7E57E092" w14:textId="77777777" w:rsidR="00847E76" w:rsidRDefault="00847E76" w:rsidP="00D56989">
      <w:pPr>
        <w:ind w:right="-72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Call to Order and Invocation</w:t>
      </w:r>
    </w:p>
    <w:p w14:paraId="0C4F3734" w14:textId="77777777" w:rsidR="00847E76" w:rsidRDefault="00847E76" w:rsidP="00D56989">
      <w:pPr>
        <w:tabs>
          <w:tab w:val="left" w:pos="7920"/>
          <w:tab w:val="left" w:pos="8820"/>
        </w:tabs>
        <w:ind w:right="-72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Welcome</w:t>
      </w:r>
    </w:p>
    <w:p w14:paraId="56058A99" w14:textId="77777777" w:rsidR="00847E76" w:rsidRDefault="00847E76" w:rsidP="00847E76">
      <w:pPr>
        <w:tabs>
          <w:tab w:val="num" w:pos="1440"/>
          <w:tab w:val="left" w:pos="7920"/>
          <w:tab w:val="left" w:pos="8640"/>
        </w:tabs>
        <w:ind w:right="-720"/>
        <w:rPr>
          <w:rFonts w:eastAsia="Calibri" w:cs="Arial"/>
          <w:sz w:val="22"/>
          <w:szCs w:val="22"/>
          <w:lang w:val="x-none" w:eastAsia="x-none"/>
        </w:rPr>
      </w:pPr>
    </w:p>
    <w:p w14:paraId="2DA2FF14" w14:textId="77777777" w:rsidR="00847E76" w:rsidRDefault="00847E76" w:rsidP="00D56989">
      <w:pPr>
        <w:numPr>
          <w:ilvl w:val="0"/>
          <w:numId w:val="3"/>
        </w:numPr>
        <w:tabs>
          <w:tab w:val="left" w:pos="1350"/>
          <w:tab w:val="left" w:pos="7920"/>
          <w:tab w:val="left" w:pos="8640"/>
        </w:tabs>
        <w:spacing w:line="254" w:lineRule="auto"/>
        <w:ind w:left="540" w:right="-720" w:hanging="540"/>
        <w:rPr>
          <w:rFonts w:cs="Arial"/>
          <w:b/>
          <w:bCs/>
          <w:sz w:val="22"/>
          <w:szCs w:val="22"/>
          <w:lang w:val="x-none" w:eastAsia="x-none"/>
        </w:rPr>
      </w:pPr>
      <w:r>
        <w:rPr>
          <w:rFonts w:cs="Arial"/>
          <w:b/>
          <w:bCs/>
          <w:sz w:val="22"/>
          <w:szCs w:val="22"/>
          <w:lang w:val="x-none" w:eastAsia="x-none"/>
        </w:rPr>
        <w:t>*</w:t>
      </w:r>
      <w:r>
        <w:rPr>
          <w:rFonts w:eastAsia="Calibri" w:cs="Arial"/>
          <w:b/>
          <w:bCs/>
          <w:sz w:val="22"/>
          <w:szCs w:val="22"/>
          <w:lang w:val="x-none" w:eastAsia="x-none"/>
        </w:rPr>
        <w:t>REQUIREMENTS OF THE FREEDOM OF INFORMATION ACT</w:t>
      </w:r>
    </w:p>
    <w:p w14:paraId="61206088" w14:textId="77777777" w:rsidR="00847E76" w:rsidRDefault="00847E76" w:rsidP="00D56989">
      <w:pPr>
        <w:numPr>
          <w:ilvl w:val="0"/>
          <w:numId w:val="3"/>
        </w:numPr>
        <w:tabs>
          <w:tab w:val="left" w:pos="1350"/>
          <w:tab w:val="left" w:pos="7920"/>
          <w:tab w:val="left" w:pos="8640"/>
        </w:tabs>
        <w:spacing w:line="254" w:lineRule="auto"/>
        <w:ind w:left="540" w:right="-720" w:hanging="540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>*APPROVAL OF THE MINUTES</w:t>
      </w:r>
      <w:r>
        <w:rPr>
          <w:rFonts w:eastAsia="Calibri" w:cs="Arial"/>
          <w:sz w:val="22"/>
          <w:szCs w:val="22"/>
        </w:rPr>
        <w:t xml:space="preserve"> – January 24, 2024 &amp; February 2, 2024</w:t>
      </w:r>
      <w:r>
        <w:rPr>
          <w:rFonts w:eastAsia="Calibri" w:cs="Arial"/>
          <w:sz w:val="22"/>
          <w:szCs w:val="22"/>
        </w:rPr>
        <w:tab/>
        <w:t>Pages</w:t>
      </w:r>
      <w:r>
        <w:rPr>
          <w:rFonts w:eastAsia="Calibri" w:cs="Arial"/>
          <w:sz w:val="22"/>
          <w:szCs w:val="22"/>
        </w:rPr>
        <w:tab/>
        <w:t>1-6</w:t>
      </w:r>
    </w:p>
    <w:p w14:paraId="32241913" w14:textId="77777777" w:rsidR="00847E76" w:rsidRDefault="00847E76" w:rsidP="00D56989">
      <w:pPr>
        <w:numPr>
          <w:ilvl w:val="0"/>
          <w:numId w:val="3"/>
        </w:numPr>
        <w:tabs>
          <w:tab w:val="left" w:pos="1350"/>
          <w:tab w:val="left" w:pos="7920"/>
          <w:tab w:val="left" w:pos="8640"/>
        </w:tabs>
        <w:spacing w:line="254" w:lineRule="auto"/>
        <w:ind w:left="540" w:right="-720" w:hanging="540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>PUBLIC PRESENTATIONS</w:t>
      </w:r>
    </w:p>
    <w:p w14:paraId="2DE2B54F" w14:textId="72F2B50F" w:rsidR="00847E76" w:rsidRDefault="00847E76" w:rsidP="00D56989">
      <w:pPr>
        <w:pStyle w:val="ListParagraph"/>
        <w:numPr>
          <w:ilvl w:val="1"/>
          <w:numId w:val="3"/>
        </w:numPr>
        <w:spacing w:line="254" w:lineRule="auto"/>
        <w:ind w:left="900" w:right="-720"/>
        <w:contextualSpacing w:val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FY 22/23 Audit – Bill Hancock, Brittingham Group</w:t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 w:rsidR="00D56989"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>Page</w:t>
      </w:r>
      <w:r>
        <w:rPr>
          <w:rFonts w:eastAsia="Calibri" w:cs="Arial"/>
          <w:sz w:val="22"/>
          <w:szCs w:val="22"/>
        </w:rPr>
        <w:tab/>
        <w:t>7</w:t>
      </w:r>
      <w:r>
        <w:rPr>
          <w:rFonts w:eastAsia="Calibri" w:cs="Arial"/>
          <w:sz w:val="22"/>
          <w:szCs w:val="22"/>
        </w:rPr>
        <w:tab/>
      </w:r>
    </w:p>
    <w:p w14:paraId="6D527582" w14:textId="77777777" w:rsidR="00847E76" w:rsidRDefault="00847E76" w:rsidP="00D56989">
      <w:pPr>
        <w:numPr>
          <w:ilvl w:val="0"/>
          <w:numId w:val="3"/>
        </w:numPr>
        <w:tabs>
          <w:tab w:val="left" w:pos="1350"/>
        </w:tabs>
        <w:spacing w:line="252" w:lineRule="auto"/>
        <w:ind w:left="540" w:right="-720" w:hanging="540"/>
        <w:rPr>
          <w:rFonts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STAFF REPORTS </w:t>
      </w:r>
      <w:r>
        <w:rPr>
          <w:rFonts w:eastAsia="Calibri" w:cs="Arial"/>
          <w:bCs/>
          <w:sz w:val="22"/>
          <w:szCs w:val="22"/>
        </w:rPr>
        <w:t>– New ICRC Website Presentation, Lori Shaffer</w:t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>Pages</w:t>
      </w:r>
      <w:r>
        <w:rPr>
          <w:rFonts w:eastAsia="Calibri" w:cs="Arial"/>
          <w:sz w:val="22"/>
          <w:szCs w:val="22"/>
        </w:rPr>
        <w:tab/>
        <w:t>8-26</w:t>
      </w:r>
    </w:p>
    <w:p w14:paraId="0F72E5F4" w14:textId="77777777" w:rsidR="00847E76" w:rsidRDefault="00847E76" w:rsidP="00D56989">
      <w:pPr>
        <w:numPr>
          <w:ilvl w:val="0"/>
          <w:numId w:val="3"/>
        </w:numPr>
        <w:tabs>
          <w:tab w:val="left" w:pos="1350"/>
        </w:tabs>
        <w:spacing w:line="252" w:lineRule="auto"/>
        <w:ind w:left="540" w:right="-720" w:hanging="540"/>
        <w:rPr>
          <w:rFonts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OLD BUSINESS</w:t>
      </w:r>
    </w:p>
    <w:p w14:paraId="45EC8081" w14:textId="57B53043" w:rsidR="00847E76" w:rsidRDefault="00847E76" w:rsidP="00D56989">
      <w:pPr>
        <w:tabs>
          <w:tab w:val="left" w:pos="1350"/>
        </w:tabs>
        <w:spacing w:line="252" w:lineRule="auto"/>
        <w:ind w:left="540" w:right="-720"/>
        <w:rPr>
          <w:rFonts w:cs="Arial"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*A. Policy Approval:  BF6.18 – BF6.22</w:t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  <w:t>Page</w:t>
      </w:r>
      <w:r>
        <w:rPr>
          <w:rFonts w:eastAsia="Calibri" w:cs="Arial"/>
          <w:bCs/>
          <w:sz w:val="22"/>
          <w:szCs w:val="22"/>
        </w:rPr>
        <w:tab/>
        <w:t>27</w:t>
      </w:r>
    </w:p>
    <w:p w14:paraId="1D0ABDEA" w14:textId="77777777" w:rsidR="00847E76" w:rsidRDefault="00847E76" w:rsidP="00D56989">
      <w:pPr>
        <w:numPr>
          <w:ilvl w:val="0"/>
          <w:numId w:val="3"/>
        </w:numPr>
        <w:spacing w:line="252" w:lineRule="auto"/>
        <w:ind w:left="540" w:right="-720" w:hanging="540"/>
        <w:rPr>
          <w:rFonts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NEW BUSINESS</w:t>
      </w:r>
    </w:p>
    <w:p w14:paraId="402486CF" w14:textId="77777777" w:rsidR="00847E76" w:rsidRDefault="00847E76" w:rsidP="00D56989">
      <w:pPr>
        <w:spacing w:line="252" w:lineRule="auto"/>
        <w:ind w:left="540" w:right="-720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*</w:t>
      </w:r>
      <w:r>
        <w:rPr>
          <w:rFonts w:eastAsia="Calibri" w:cs="Arial"/>
          <w:bCs/>
          <w:sz w:val="22"/>
          <w:szCs w:val="22"/>
        </w:rPr>
        <w:t>A. FY 22/23 Audit</w:t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  <w:t>Page</w:t>
      </w:r>
      <w:r>
        <w:rPr>
          <w:rFonts w:eastAsia="Calibri" w:cs="Arial"/>
          <w:bCs/>
          <w:sz w:val="22"/>
          <w:szCs w:val="22"/>
        </w:rPr>
        <w:tab/>
        <w:t>28</w:t>
      </w:r>
    </w:p>
    <w:p w14:paraId="54549401" w14:textId="77777777" w:rsidR="00847E76" w:rsidRDefault="00847E76" w:rsidP="00D56989">
      <w:pPr>
        <w:spacing w:line="252" w:lineRule="auto"/>
        <w:ind w:left="540" w:right="-720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*</w:t>
      </w:r>
      <w:r>
        <w:rPr>
          <w:rFonts w:eastAsia="Calibri" w:cs="Arial"/>
          <w:bCs/>
          <w:sz w:val="22"/>
          <w:szCs w:val="22"/>
        </w:rPr>
        <w:t>B. Chapin Women’s Club Funding Grant</w:t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  <w:t>Page</w:t>
      </w:r>
      <w:r>
        <w:rPr>
          <w:rFonts w:eastAsia="Calibri" w:cs="Arial"/>
          <w:bCs/>
          <w:sz w:val="22"/>
          <w:szCs w:val="22"/>
        </w:rPr>
        <w:tab/>
        <w:t>29</w:t>
      </w:r>
    </w:p>
    <w:p w14:paraId="4BBEDE47" w14:textId="77777777" w:rsidR="00847E76" w:rsidRDefault="00847E76" w:rsidP="00D56989">
      <w:pPr>
        <w:spacing w:line="252" w:lineRule="auto"/>
        <w:ind w:left="540" w:right="-720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*C. Policy Approval: BF6.31 – BF6.35</w:t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  <w:t>Page</w:t>
      </w:r>
      <w:r>
        <w:rPr>
          <w:rFonts w:eastAsia="Calibri" w:cs="Arial"/>
          <w:bCs/>
          <w:sz w:val="22"/>
          <w:szCs w:val="22"/>
        </w:rPr>
        <w:tab/>
        <w:t>30</w:t>
      </w:r>
    </w:p>
    <w:p w14:paraId="7462238E" w14:textId="17568646" w:rsidR="00847E76" w:rsidRDefault="00847E76" w:rsidP="00D56989">
      <w:pPr>
        <w:spacing w:line="252" w:lineRule="auto"/>
        <w:ind w:left="540" w:right="-720"/>
        <w:rPr>
          <w:rFonts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*D. Saluda Shoals Foundation Amendments to Bylaws</w:t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  <w:t>Page</w:t>
      </w:r>
      <w:r>
        <w:rPr>
          <w:rFonts w:eastAsia="Calibri" w:cs="Arial"/>
          <w:bCs/>
          <w:sz w:val="22"/>
          <w:szCs w:val="22"/>
        </w:rPr>
        <w:tab/>
        <w:t>31</w:t>
      </w:r>
    </w:p>
    <w:p w14:paraId="73FAEFA6" w14:textId="77777777" w:rsidR="00847E76" w:rsidRDefault="00847E76" w:rsidP="00D56989">
      <w:pPr>
        <w:numPr>
          <w:ilvl w:val="0"/>
          <w:numId w:val="3"/>
        </w:numPr>
        <w:spacing w:line="252" w:lineRule="auto"/>
        <w:ind w:left="540" w:right="-720" w:hanging="540"/>
        <w:rPr>
          <w:rFonts w:cs="Arial"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>EXECUTIVE DIRECTOR’S REPORT</w:t>
      </w:r>
      <w:r>
        <w:rPr>
          <w:rFonts w:eastAsia="Calibri" w:cs="Arial"/>
          <w:sz w:val="22"/>
          <w:szCs w:val="22"/>
        </w:rPr>
        <w:t>—Mark Smyers</w:t>
      </w:r>
    </w:p>
    <w:p w14:paraId="7CC8B740" w14:textId="77777777" w:rsidR="00847E76" w:rsidRDefault="00847E76" w:rsidP="00D56989">
      <w:pPr>
        <w:numPr>
          <w:ilvl w:val="1"/>
          <w:numId w:val="4"/>
        </w:numPr>
        <w:tabs>
          <w:tab w:val="left" w:pos="1440"/>
        </w:tabs>
        <w:spacing w:line="252" w:lineRule="auto"/>
        <w:ind w:left="900" w:right="-720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Upcoming Events and Information</w:t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  <w:t>Pages</w:t>
      </w:r>
      <w:r>
        <w:rPr>
          <w:rFonts w:eastAsia="Calibri" w:cs="Arial"/>
          <w:sz w:val="22"/>
          <w:szCs w:val="22"/>
        </w:rPr>
        <w:tab/>
        <w:t>32-47</w:t>
      </w:r>
    </w:p>
    <w:p w14:paraId="3B2B0D82" w14:textId="77777777" w:rsidR="00847E76" w:rsidRDefault="00847E76" w:rsidP="00D56989">
      <w:pPr>
        <w:numPr>
          <w:ilvl w:val="0"/>
          <w:numId w:val="3"/>
        </w:numPr>
        <w:spacing w:line="252" w:lineRule="auto"/>
        <w:ind w:left="540" w:right="-720" w:hanging="54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COMMISSION RESPONSE</w:t>
      </w:r>
    </w:p>
    <w:p w14:paraId="7DB2066B" w14:textId="77777777" w:rsidR="00847E76" w:rsidRDefault="00847E76" w:rsidP="00D56989">
      <w:pPr>
        <w:numPr>
          <w:ilvl w:val="0"/>
          <w:numId w:val="3"/>
        </w:numPr>
        <w:spacing w:line="252" w:lineRule="auto"/>
        <w:ind w:left="540" w:right="-720" w:hanging="540"/>
        <w:rPr>
          <w:b/>
          <w:sz w:val="22"/>
          <w:szCs w:val="22"/>
        </w:rPr>
      </w:pPr>
      <w:r>
        <w:rPr>
          <w:rFonts w:cs="Arial"/>
          <w:b/>
          <w:bCs/>
          <w:sz w:val="22"/>
          <w:szCs w:val="22"/>
          <w:lang w:val="x-none" w:eastAsia="x-none"/>
        </w:rPr>
        <w:t>ADJOURNMENT</w:t>
      </w:r>
    </w:p>
    <w:p w14:paraId="31AD410A" w14:textId="77777777" w:rsidR="00847E76" w:rsidRDefault="00847E76" w:rsidP="00D56989">
      <w:pPr>
        <w:tabs>
          <w:tab w:val="num" w:pos="540"/>
          <w:tab w:val="left" w:pos="720"/>
          <w:tab w:val="num" w:pos="1080"/>
          <w:tab w:val="num" w:pos="1800"/>
          <w:tab w:val="left" w:pos="7920"/>
          <w:tab w:val="left" w:pos="8640"/>
          <w:tab w:val="left" w:pos="8820"/>
        </w:tabs>
        <w:ind w:left="540" w:right="-720" w:hanging="540"/>
        <w:rPr>
          <w:rFonts w:eastAsia="Calibri" w:cs="Arial"/>
          <w:b/>
          <w:bCs/>
          <w:sz w:val="22"/>
          <w:szCs w:val="22"/>
        </w:rPr>
      </w:pPr>
    </w:p>
    <w:p w14:paraId="5EA4F45F" w14:textId="77777777" w:rsidR="00847E76" w:rsidRDefault="00847E76" w:rsidP="00D56989">
      <w:pPr>
        <w:tabs>
          <w:tab w:val="left" w:pos="720"/>
          <w:tab w:val="left" w:pos="7920"/>
          <w:tab w:val="left" w:pos="8640"/>
          <w:tab w:val="left" w:pos="8820"/>
        </w:tabs>
        <w:ind w:right="-720"/>
        <w:rPr>
          <w:rFonts w:eastAsia="Calibri" w:cs="Arial"/>
          <w:b/>
          <w:bCs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>* Denotes Commission Action Needed</w:t>
      </w:r>
    </w:p>
    <w:p w14:paraId="7B5D8501" w14:textId="77777777" w:rsidR="00695D70" w:rsidRDefault="00695D70" w:rsidP="00D56989">
      <w:pPr>
        <w:ind w:left="540"/>
      </w:pPr>
    </w:p>
    <w:sectPr w:rsidR="00695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23A35"/>
    <w:multiLevelType w:val="hybridMultilevel"/>
    <w:tmpl w:val="8CD2F4C8"/>
    <w:lvl w:ilvl="0" w:tplc="F8463DE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4F503AEA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F7F9A"/>
    <w:multiLevelType w:val="hybridMultilevel"/>
    <w:tmpl w:val="B936D8A8"/>
    <w:lvl w:ilvl="0" w:tplc="9DCAFCB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4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sz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98152352">
    <w:abstractNumId w:val="1"/>
  </w:num>
  <w:num w:numId="2" w16cid:durableId="1200125412">
    <w:abstractNumId w:val="0"/>
  </w:num>
  <w:num w:numId="3" w16cid:durableId="1485707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2589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10"/>
    <w:rsid w:val="001D7DB3"/>
    <w:rsid w:val="00591E28"/>
    <w:rsid w:val="00695D70"/>
    <w:rsid w:val="007F5D10"/>
    <w:rsid w:val="00847E76"/>
    <w:rsid w:val="00D06DDD"/>
    <w:rsid w:val="00D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7831"/>
  <w15:chartTrackingRefBased/>
  <w15:docId w15:val="{A9FE9937-AE8A-492A-87CF-FD5BE53F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D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D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D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D1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D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D1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D1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D1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D1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D1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D1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D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D1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D1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D1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D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5D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D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D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5D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5D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D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5D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5D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5D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5D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5D1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D1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D1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5D1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Mittendorf</dc:creator>
  <cp:keywords/>
  <dc:description/>
  <cp:lastModifiedBy>Eve Mittendorf</cp:lastModifiedBy>
  <cp:revision>4</cp:revision>
  <dcterms:created xsi:type="dcterms:W3CDTF">2024-03-01T21:53:00Z</dcterms:created>
  <dcterms:modified xsi:type="dcterms:W3CDTF">2024-03-22T15:58:00Z</dcterms:modified>
</cp:coreProperties>
</file>